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CB0CB9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23.04.2024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C07F2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C07F2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C07F2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DC07F2" w:rsidRPr="00E379AB" w:rsidRDefault="00DC07F2" w:rsidP="00982B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2B74" w:rsidRPr="004E5229" w:rsidRDefault="00DC07F2" w:rsidP="004E5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DC07F2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C07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07F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C07F2" w:rsidRPr="00DC07F2" w:rsidRDefault="00DC07F2" w:rsidP="00DC07F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7F2">
        <w:rPr>
          <w:rFonts w:ascii="Times New Roman" w:hAnsi="Times New Roman"/>
          <w:sz w:val="24"/>
          <w:szCs w:val="24"/>
        </w:rPr>
        <w:t>Общество с ограниченной ответственностью «ГАЗАВТОМАТИКА ДИСПЕТЧЕРСКИЕ СИСТЕМЫ» ИНН 7727284774</w:t>
      </w:r>
    </w:p>
    <w:p w:rsidR="00DC07F2" w:rsidRPr="00DC07F2" w:rsidRDefault="00DC07F2" w:rsidP="00DC07F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7F2">
        <w:rPr>
          <w:rFonts w:ascii="Times New Roman" w:hAnsi="Times New Roman"/>
          <w:sz w:val="24"/>
          <w:szCs w:val="24"/>
        </w:rPr>
        <w:t>Общество с ограниченной ответственностью «ЮНИОН ИВЕНТС» ИНН 9731034298</w:t>
      </w:r>
    </w:p>
    <w:p w:rsidR="00DC07F2" w:rsidRPr="00701FF2" w:rsidRDefault="00DC07F2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C4D6D2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8850DE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E45283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0432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5229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B0CB9"/>
    <w:rsid w:val="00CE21C9"/>
    <w:rsid w:val="00D1519E"/>
    <w:rsid w:val="00D31E22"/>
    <w:rsid w:val="00DC07F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2024-04-23T13:05:00Z</dcterms:created>
  <dcterms:modified xsi:type="dcterms:W3CDTF">2024-04-24T08:25:00Z</dcterms:modified>
</cp:coreProperties>
</file>