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6" w:rsidRDefault="00F52566" w:rsidP="00F5256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17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F52566" w:rsidRDefault="00F52566" w:rsidP="00F5256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52566" w:rsidRDefault="00F52566" w:rsidP="00F52566">
      <w:pPr>
        <w:autoSpaceDE w:val="0"/>
        <w:autoSpaceDN w:val="0"/>
        <w:adjustRightInd w:val="0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, а именно:</w:t>
      </w:r>
      <w:r>
        <w:br/>
        <w:t>1.Закрытое акционерное общество «ЮНИ» ИНН 7718913666</w:t>
      </w:r>
    </w:p>
    <w:p w:rsidR="00F52566" w:rsidRDefault="00F52566" w:rsidP="00F52566">
      <w:pPr>
        <w:spacing w:line="276" w:lineRule="auto"/>
        <w:jc w:val="both"/>
      </w:pPr>
      <w:r>
        <w:t>2.Общество с ограниченной ответственностью «Конструкторское Бюро «Проектные Решения» ИНН 7842102373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2018-05-14T08:45:00Z</dcterms:created>
  <dcterms:modified xsi:type="dcterms:W3CDTF">2018-05-14T08:45:00Z</dcterms:modified>
</cp:coreProperties>
</file>