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F" w:rsidRDefault="0091756F" w:rsidP="0091756F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08» декабря</w:t>
      </w:r>
      <w:r w:rsidRPr="00EA3581">
        <w:rPr>
          <w:b/>
        </w:rPr>
        <w:t xml:space="preserve"> 2016 года</w:t>
      </w:r>
    </w:p>
    <w:p w:rsidR="0091756F" w:rsidRDefault="0091756F" w:rsidP="0091756F">
      <w:pPr>
        <w:spacing w:line="276" w:lineRule="auto"/>
        <w:ind w:firstLine="547"/>
        <w:jc w:val="both"/>
        <w:rPr>
          <w:b/>
          <w:color w:val="000000"/>
        </w:rPr>
      </w:pPr>
    </w:p>
    <w:p w:rsidR="0091756F" w:rsidRDefault="0091756F" w:rsidP="0091756F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91756F" w:rsidRPr="0090734F" w:rsidRDefault="0091756F" w:rsidP="0091756F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«МВ Инжиниринг» ИНН 7724842396– в отношении всех видов работ указанных в выданном Ассоциацией свидетельстве о допуске. </w:t>
      </w:r>
    </w:p>
    <w:p w:rsidR="0091756F" w:rsidRDefault="0091756F" w:rsidP="0091756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91756F" w:rsidRDefault="0091756F" w:rsidP="0091756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91756F" w:rsidRPr="00102644" w:rsidRDefault="0091756F" w:rsidP="0091756F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1756F" w:rsidRPr="0054461A" w:rsidRDefault="0091756F" w:rsidP="0091756F">
      <w:pPr>
        <w:spacing w:line="276" w:lineRule="auto"/>
        <w:jc w:val="both"/>
        <w:rPr>
          <w:rFonts w:ascii="Verdana" w:hAnsi="Verdana"/>
          <w:color w:val="000000"/>
          <w:sz w:val="21"/>
          <w:szCs w:val="21"/>
        </w:rPr>
      </w:pPr>
      <w:r>
        <w:t xml:space="preserve">1. </w:t>
      </w:r>
      <w:r w:rsidRPr="0054461A">
        <w:t xml:space="preserve">Общество с ограниченной ответственностью «МВ Инжиниринг» ИНН 7724842396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6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1756F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2018-05-14T09:37:00Z</dcterms:created>
  <dcterms:modified xsi:type="dcterms:W3CDTF">2018-05-14T09:37:00Z</dcterms:modified>
</cp:coreProperties>
</file>