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E" w:rsidRDefault="00B07FAE" w:rsidP="00B07FAE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23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B07FAE" w:rsidRDefault="00B07FAE" w:rsidP="00B07FA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07FAE" w:rsidRDefault="00B07FAE" w:rsidP="00B07FA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07FAE" w:rsidRPr="006C0B3B" w:rsidRDefault="00B07FAE" w:rsidP="00B07FA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«БТИ» ИНН 2508114724</w:t>
      </w:r>
    </w:p>
    <w:p w:rsidR="00B07FAE" w:rsidRPr="006C0B3B" w:rsidRDefault="00B07FAE" w:rsidP="00B07FA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МодернПроект</w:t>
      </w:r>
      <w:proofErr w:type="spellEnd"/>
      <w:r>
        <w:t>» ИНН 3257038900</w:t>
      </w:r>
    </w:p>
    <w:p w:rsidR="00B07FAE" w:rsidRPr="006C0B3B" w:rsidRDefault="00B07FAE" w:rsidP="00B07FA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Стройинжиниринг</w:t>
      </w:r>
      <w:proofErr w:type="spellEnd"/>
      <w:r>
        <w:t xml:space="preserve">» ИНН 7710648818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A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07FAE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2018-05-14T11:06:00Z</dcterms:created>
  <dcterms:modified xsi:type="dcterms:W3CDTF">2018-05-14T11:06:00Z</dcterms:modified>
</cp:coreProperties>
</file>