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EA" w:rsidRPr="00F30D9C" w:rsidRDefault="001402EA" w:rsidP="001402EA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«17» февраля 2016 года</w:t>
      </w:r>
    </w:p>
    <w:p w:rsidR="001402EA" w:rsidRPr="00F30D9C" w:rsidRDefault="001402EA" w:rsidP="001402EA">
      <w:pPr>
        <w:pStyle w:val="a3"/>
        <w:ind w:left="0"/>
        <w:jc w:val="both"/>
        <w:rPr>
          <w:b/>
        </w:rPr>
      </w:pPr>
    </w:p>
    <w:p w:rsidR="001402EA" w:rsidRPr="00F30D9C" w:rsidRDefault="001402EA" w:rsidP="001402EA">
      <w:pPr>
        <w:autoSpaceDE w:val="0"/>
        <w:autoSpaceDN w:val="0"/>
        <w:adjustRightInd w:val="0"/>
        <w:jc w:val="both"/>
        <w:outlineLvl w:val="1"/>
      </w:pPr>
      <w:r w:rsidRPr="00F30D9C">
        <w:rPr>
          <w:b/>
        </w:rPr>
        <w:t xml:space="preserve">Решили: </w:t>
      </w:r>
      <w:r w:rsidRPr="00F30D9C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402EA" w:rsidRPr="00F30D9C" w:rsidRDefault="001402EA" w:rsidP="001402E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30D9C">
        <w:t>Общество с ограниченной ответственностью «СТРОЙМАСТЕР» ИНН 2723161148</w:t>
      </w:r>
    </w:p>
    <w:p w:rsidR="001402EA" w:rsidRPr="00F30D9C" w:rsidRDefault="001402EA" w:rsidP="001402E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30D9C">
        <w:t>Общество с ограниченной ответственностью «Кариатида» ИНН 3459012662</w:t>
      </w:r>
    </w:p>
    <w:p w:rsidR="001402EA" w:rsidRPr="00F30D9C" w:rsidRDefault="001402EA" w:rsidP="001402E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30D9C">
        <w:t>Общество с ограниченной ответственностью «МЕЖДУНАРОДНЫЙ ПРОЕКТНЫЙ ЦЕНТР» ИНН 5834114043</w:t>
      </w:r>
    </w:p>
    <w:p w:rsidR="001402EA" w:rsidRPr="00F30D9C" w:rsidRDefault="001402EA" w:rsidP="001402E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30D9C">
        <w:t>Общество с ограниченной ответственностью «</w:t>
      </w:r>
      <w:proofErr w:type="spellStart"/>
      <w:r w:rsidRPr="00F30D9C">
        <w:t>ГеоСтройПроект</w:t>
      </w:r>
      <w:proofErr w:type="spellEnd"/>
      <w:r w:rsidRPr="00F30D9C">
        <w:t>» ИНН 6670364734</w:t>
      </w:r>
    </w:p>
    <w:p w:rsidR="001402EA" w:rsidRPr="00F30D9C" w:rsidRDefault="001402EA" w:rsidP="001402EA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F30D9C">
        <w:t xml:space="preserve">Общество с ограниченной ответственностью «Инновационные Монтажные Технологии» ИНН 7810533264 </w:t>
      </w:r>
    </w:p>
    <w:p w:rsidR="001402EA" w:rsidRPr="00F30D9C" w:rsidRDefault="001402EA" w:rsidP="001402EA">
      <w:pPr>
        <w:pStyle w:val="a3"/>
        <w:ind w:left="0"/>
        <w:jc w:val="both"/>
        <w:rPr>
          <w:b/>
        </w:rPr>
      </w:pPr>
    </w:p>
    <w:p w:rsidR="001402EA" w:rsidRPr="00F30D9C" w:rsidRDefault="001402EA" w:rsidP="001402EA">
      <w:pPr>
        <w:pStyle w:val="a3"/>
        <w:ind w:left="0"/>
        <w:jc w:val="both"/>
      </w:pPr>
      <w:r w:rsidRPr="00F30D9C">
        <w:rPr>
          <w:b/>
        </w:rPr>
        <w:t>Решили:</w:t>
      </w:r>
      <w:r w:rsidRPr="00F30D9C">
        <w:t xml:space="preserve">  Аннулировать в полном объеме решение Совета Ассоциации  от 06 августа 2015 года о приеме в члены Ассоциации и выдаче свидетельства о допуске ООО "НОРД ИНЖИНИРИНГ" ИНН 1435231380, считать его ничтожным, т.к. оно было принято на основании аннулированного решения КДС. </w:t>
      </w:r>
    </w:p>
    <w:p w:rsidR="001402EA" w:rsidRPr="00F30D9C" w:rsidRDefault="001402EA" w:rsidP="001402EA">
      <w:pPr>
        <w:autoSpaceDE w:val="0"/>
        <w:autoSpaceDN w:val="0"/>
        <w:adjustRightInd w:val="0"/>
        <w:jc w:val="both"/>
        <w:outlineLvl w:val="1"/>
      </w:pPr>
      <w:r w:rsidRPr="00F30D9C"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1402EA" w:rsidRPr="00F30D9C" w:rsidRDefault="001402EA" w:rsidP="001402E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402EA" w:rsidRDefault="001402EA" w:rsidP="001402EA">
      <w:pPr>
        <w:spacing w:line="288" w:lineRule="auto"/>
        <w:ind w:firstLine="547"/>
        <w:jc w:val="both"/>
        <w:rPr>
          <w:b/>
          <w:color w:val="000000"/>
        </w:rPr>
      </w:pPr>
    </w:p>
    <w:p w:rsidR="001402EA" w:rsidRPr="00F30D9C" w:rsidRDefault="001402EA" w:rsidP="001402EA">
      <w:pPr>
        <w:spacing w:line="288" w:lineRule="auto"/>
        <w:ind w:firstLine="547"/>
        <w:jc w:val="both"/>
        <w:rPr>
          <w:color w:val="000000"/>
        </w:rPr>
      </w:pPr>
      <w:r w:rsidRPr="00F30D9C">
        <w:rPr>
          <w:b/>
          <w:color w:val="000000"/>
        </w:rPr>
        <w:t>Решили:</w:t>
      </w:r>
      <w:r w:rsidRPr="00F30D9C">
        <w:t xml:space="preserve"> применить такую меру дисциплинарного воздействия, как прекращение действия </w:t>
      </w:r>
      <w:r w:rsidRPr="00F30D9C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F30D9C">
        <w:rPr>
          <w:color w:val="000000"/>
        </w:rPr>
        <w:t>свидетельства</w:t>
      </w:r>
      <w:proofErr w:type="gramEnd"/>
      <w:r w:rsidRPr="00F30D9C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402EA" w:rsidRPr="00F30D9C" w:rsidRDefault="001402EA" w:rsidP="001402EA">
      <w:pPr>
        <w:pStyle w:val="a3"/>
        <w:numPr>
          <w:ilvl w:val="0"/>
          <w:numId w:val="2"/>
        </w:numPr>
        <w:spacing w:after="200" w:line="288" w:lineRule="auto"/>
        <w:jc w:val="both"/>
        <w:rPr>
          <w:rFonts w:ascii="Verdana" w:hAnsi="Verdana"/>
          <w:color w:val="000000"/>
        </w:rPr>
      </w:pPr>
      <w:r w:rsidRPr="00F30D9C">
        <w:rPr>
          <w:color w:val="000000"/>
        </w:rPr>
        <w:t xml:space="preserve">Общество с ограниченной ответственностью «ЦЕМЕНТ №1» ИНН 7708803671– в отношении всех видов работ указанных в выданном Ассоциацией свидетельстве о допуске. </w:t>
      </w:r>
    </w:p>
    <w:p w:rsidR="001402EA" w:rsidRPr="00F30D9C" w:rsidRDefault="001402EA" w:rsidP="001402EA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1402EA" w:rsidRPr="00F30D9C" w:rsidRDefault="001402EA" w:rsidP="001402EA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F30D9C">
        <w:rPr>
          <w:rFonts w:eastAsiaTheme="minorEastAsia" w:cstheme="minorBidi"/>
          <w:b/>
          <w:color w:val="000000" w:themeColor="text1"/>
        </w:rPr>
        <w:t>Решили:</w:t>
      </w:r>
      <w:r w:rsidRPr="00F30D9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402EA" w:rsidRPr="00F30D9C" w:rsidRDefault="001402EA" w:rsidP="001402EA">
      <w:pPr>
        <w:rPr>
          <w:color w:val="000000" w:themeColor="text1"/>
        </w:rPr>
      </w:pPr>
    </w:p>
    <w:p w:rsidR="001402EA" w:rsidRPr="00F30D9C" w:rsidRDefault="001402EA" w:rsidP="001402EA">
      <w:r w:rsidRPr="00F30D9C">
        <w:rPr>
          <w:color w:val="000000" w:themeColor="text1"/>
        </w:rPr>
        <w:t>1. Общество с ограниченной ответственностью «</w:t>
      </w:r>
      <w:r w:rsidRPr="00F30D9C">
        <w:rPr>
          <w:color w:val="000000"/>
        </w:rPr>
        <w:t>ЦЕМЕНТ №1</w:t>
      </w:r>
      <w:r w:rsidRPr="00F30D9C">
        <w:rPr>
          <w:color w:val="000000" w:themeColor="text1"/>
        </w:rPr>
        <w:t xml:space="preserve">» ИНН  </w:t>
      </w:r>
      <w:r w:rsidRPr="00F30D9C">
        <w:rPr>
          <w:color w:val="000000"/>
        </w:rPr>
        <w:t>7708803671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EA"/>
    <w:rsid w:val="001402E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2018-05-14T11:18:00Z</dcterms:created>
  <dcterms:modified xsi:type="dcterms:W3CDTF">2018-05-14T11:18:00Z</dcterms:modified>
</cp:coreProperties>
</file>