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D2" w:rsidRDefault="00F64BD2" w:rsidP="00F64BD2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«14</w:t>
      </w:r>
      <w:r w:rsidRPr="00EF3FBB">
        <w:rPr>
          <w:b/>
        </w:rPr>
        <w:t xml:space="preserve">» </w:t>
      </w:r>
      <w:r>
        <w:rPr>
          <w:b/>
        </w:rPr>
        <w:t>апреля</w:t>
      </w:r>
      <w:r w:rsidRPr="00EF3FBB">
        <w:rPr>
          <w:b/>
        </w:rPr>
        <w:t xml:space="preserve"> 2015 года</w:t>
      </w:r>
    </w:p>
    <w:p w:rsidR="00F64BD2" w:rsidRDefault="00F64BD2" w:rsidP="00F64BD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64BD2" w:rsidRDefault="00F64BD2" w:rsidP="00F64BD2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Партнёрства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F64BD2" w:rsidRDefault="00F64BD2" w:rsidP="00F64BD2">
      <w:pPr>
        <w:keepNext/>
      </w:pPr>
      <w:r>
        <w:t>1. Общество с ограниченной ответственностью «БАГИЛЬ» ИНН 7721567575</w:t>
      </w:r>
    </w:p>
    <w:p w:rsidR="00F15937" w:rsidRPr="00CF354C" w:rsidRDefault="00F15937" w:rsidP="00CF354C"/>
    <w:sectPr w:rsidR="00F15937" w:rsidRPr="00CF354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20C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2018-05-14T10:54:00Z</dcterms:created>
  <dcterms:modified xsi:type="dcterms:W3CDTF">2018-05-14T10:54:00Z</dcterms:modified>
</cp:coreProperties>
</file>