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A06381" w:rsidP="001010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20.01.2023</w:t>
      </w:r>
    </w:p>
    <w:p w:rsidR="00982B74" w:rsidRPr="002F2DE2" w:rsidRDefault="00982B74" w:rsidP="0010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101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C408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C408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C408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101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7C408D" w:rsidP="00101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8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7C408D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C408D" w:rsidRPr="007C408D" w:rsidRDefault="007C408D" w:rsidP="001010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7C408D">
        <w:rPr>
          <w:rFonts w:ascii="Times New Roman" w:hAnsi="Times New Roman"/>
          <w:sz w:val="24"/>
          <w:szCs w:val="24"/>
        </w:rPr>
        <w:t>Автономная некоммерческая организация «Центр Независимых Строительных Экспертиз» ИНН 7725352475</w:t>
      </w:r>
    </w:p>
    <w:p w:rsidR="00982B74" w:rsidRDefault="00982B74" w:rsidP="00101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9E" w:rsidRDefault="0010109E" w:rsidP="00101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10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7AB144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EBE4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2B561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109E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408D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06381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2023-01-20T12:05:00Z</dcterms:created>
  <dcterms:modified xsi:type="dcterms:W3CDTF">2023-01-23T05:10:00Z</dcterms:modified>
</cp:coreProperties>
</file>