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B2B4B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19.12.2023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3266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3266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3266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B387E" w:rsidRDefault="00F3266D" w:rsidP="002B3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3266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26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266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3266D" w:rsidRPr="00F3266D" w:rsidRDefault="00F3266D" w:rsidP="00F3266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266D">
        <w:rPr>
          <w:rFonts w:ascii="Times New Roman" w:hAnsi="Times New Roman"/>
          <w:sz w:val="24"/>
          <w:szCs w:val="24"/>
        </w:rPr>
        <w:t>Общество с ограниченной ответственностью «АФК СМАРТ» ИНН 7326042866</w:t>
      </w:r>
    </w:p>
    <w:p w:rsidR="00F3266D" w:rsidRPr="00701FF2" w:rsidRDefault="00F3266D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9E68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5362F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19F6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D76793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B387E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B2B4B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266D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2023-12-19T13:01:00Z</dcterms:created>
  <dcterms:modified xsi:type="dcterms:W3CDTF">2023-12-20T05:35:00Z</dcterms:modified>
</cp:coreProperties>
</file>