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985675" w:rsidP="00BB51F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18.05.2023</w:t>
      </w:r>
    </w:p>
    <w:p w:rsidR="00982B74" w:rsidRPr="002F2DE2" w:rsidRDefault="00982B74" w:rsidP="00BB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BB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E6D3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E6D3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E6D3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BB5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4E6D3D" w:rsidP="00BB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D3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4E6D3D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E6D3D" w:rsidRPr="004E6D3D" w:rsidRDefault="004E6D3D" w:rsidP="00BB51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4E6D3D">
        <w:rPr>
          <w:rFonts w:ascii="Times New Roman" w:hAnsi="Times New Roman"/>
          <w:sz w:val="24"/>
          <w:szCs w:val="24"/>
        </w:rPr>
        <w:t>Общество с ограниченной ответственностью «АКОЛИТ» ИНН 2724182197</w:t>
      </w:r>
    </w:p>
    <w:p w:rsidR="00982B74" w:rsidRDefault="00982B74" w:rsidP="00BB5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F7" w:rsidRDefault="00BB51F7" w:rsidP="00BB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BB5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4EA4397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D4B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84954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4E6D3D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5675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B51F7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2023-05-18T12:04:00Z</dcterms:created>
  <dcterms:modified xsi:type="dcterms:W3CDTF">2023-05-19T05:26:00Z</dcterms:modified>
</cp:coreProperties>
</file>