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D3792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06.03.2024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E617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E617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E617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465AFF" w:rsidRDefault="001E6175" w:rsidP="0046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E617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E61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617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1E6175" w:rsidRPr="001E6175" w:rsidRDefault="001E6175" w:rsidP="001E61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175">
        <w:rPr>
          <w:rFonts w:ascii="Times New Roman" w:hAnsi="Times New Roman"/>
          <w:sz w:val="24"/>
          <w:szCs w:val="24"/>
        </w:rPr>
        <w:t>Индивидуальный предприниматель Холодов Павел Александрович ИНН 541003496839</w:t>
      </w:r>
    </w:p>
    <w:p w:rsidR="001E6175" w:rsidRPr="00701FF2" w:rsidRDefault="001E6175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7BC05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5F7C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6B25B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441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E6175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65AFF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D3792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2024-03-06T13:01:00Z</dcterms:created>
  <dcterms:modified xsi:type="dcterms:W3CDTF">2024-03-07T06:05:00Z</dcterms:modified>
</cp:coreProperties>
</file>